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45" w:rsidRDefault="00233045" w:rsidP="00233045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39377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E3" w:rsidRDefault="001E71E3" w:rsidP="001E71E3">
      <w:pPr>
        <w:jc w:val="center"/>
        <w:rPr>
          <w:b/>
          <w:sz w:val="28"/>
          <w:szCs w:val="28"/>
        </w:rPr>
      </w:pPr>
    </w:p>
    <w:p w:rsidR="00233045" w:rsidRDefault="00233045" w:rsidP="001E71E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E71E3" w:rsidRDefault="001E71E3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1E71E3" w:rsidRDefault="001E71E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Положение о приемных и контрольно-переводных испытаниях муниципального бюджетного образовательного учреждения дополнительного образования «детско-юношеская спортивная школа «Зенит» г. Казани, в дальнейшем Положение, разработано на основе Устава учреждения, программ спортивной подготовки по видам спорта для детско-юношеских спортивных школ и регламентирует содержание и порядок сдачи приемных и контрольно-переводных нормативов и перевод обучающихся по годам обучения.</w:t>
      </w:r>
      <w:proofErr w:type="gramEnd"/>
    </w:p>
    <w:p w:rsidR="001E71E3" w:rsidRDefault="001E71E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Приемные и контрольно-переводные испытания являются обязательными для всех обучающихся спортивной школы, </w:t>
      </w:r>
      <w:proofErr w:type="gramStart"/>
      <w:r>
        <w:rPr>
          <w:sz w:val="28"/>
          <w:szCs w:val="28"/>
        </w:rPr>
        <w:t>кроме</w:t>
      </w:r>
      <w:proofErr w:type="gramEnd"/>
      <w:r>
        <w:rPr>
          <w:sz w:val="28"/>
          <w:szCs w:val="28"/>
        </w:rPr>
        <w:t xml:space="preserve"> обучающихся в спортивно-оздоровительных группах.</w:t>
      </w:r>
    </w:p>
    <w:p w:rsidR="001E71E3" w:rsidRDefault="001E71E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Оценка знаний, умений и навыков обучающихся может проводиться в форме тестирования, зачетов, экзаменов в соответствии с планом-графиком, утвержденным руководителем, и оценивается по 5-ти бальной системе с целью определения степени усвоения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образовательных программ по видам спорта.</w:t>
      </w:r>
    </w:p>
    <w:p w:rsidR="00112B22" w:rsidRDefault="00112B22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сдачи контрольно-переводных испытаний является измерение и оценка различных показателей по общей и специальной физической подготовке обучающихся и перевода учащихся на следующий этап обучения. 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2.2. Оценка эффективности избранной направленности тренировочного процесса.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2.3. выявление сильных и слабых сторон в подготовке юных спортсменов.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2.4. Оценка эффективности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достижений.</w:t>
      </w:r>
    </w:p>
    <w:p w:rsidR="00112B22" w:rsidRDefault="00112B22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Организаторы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3.1. Общее руководство подготовкой и проведением контрольно-переводных испытаний осуществляет администрация МБОУ ДО ДЮСШ «Зенит.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Непосредственное проведение контрольно-переводных испытаний осуществляет тренер-преподаватель, работающий с группой.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3.3. Сроки, график и место проведения тестирования, ответственные лица из числа администрации спортивной школы утверждаются приказом руководителя спортивной школы.</w:t>
      </w:r>
    </w:p>
    <w:p w:rsidR="00112B22" w:rsidRDefault="00112B2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3.4. Программа тестов по ОФП и СФП по каждому виду спорта утверждается тренерско-методическим советом.</w:t>
      </w:r>
    </w:p>
    <w:p w:rsidR="006227D3" w:rsidRDefault="006227D3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проведения</w:t>
      </w:r>
    </w:p>
    <w:p w:rsidR="006227D3" w:rsidRDefault="006227D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4.1. К сдаче контрольно-переводных испытаний допускаются все учащиеся спортивной школы, имеющие врачебный допуск на день испытаний.</w:t>
      </w:r>
    </w:p>
    <w:p w:rsidR="006227D3" w:rsidRDefault="006227D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4.2. Приемные испытания проводятся в начале учебного года (октябрь-ноябрь), контрольно-переводные – в конце учебного года (май, июнь), результаты заносятся в протокол, обсуждаются на тренерско-методическом совете, выносятся на утверждение на педагогический совет.</w:t>
      </w:r>
    </w:p>
    <w:p w:rsidR="006227D3" w:rsidRDefault="006227D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Приемные испытания в начале года принимаются тренером-преподавателем. За норму берутся результаты, которые учащиеся должны были выполнить в конце предыдущего года. Они проводятся при комплектовании групп различного уровня, а также при приеме в ДЮСШ желающих заниматься спортом.</w:t>
      </w:r>
    </w:p>
    <w:p w:rsidR="006227D3" w:rsidRDefault="006227D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4.4 Контрольно-переводные испытания в конце учебного года принимаются тренером-преподавателем в присутствии методиста, завуча или руководителя спортивной школы.</w:t>
      </w:r>
    </w:p>
    <w:p w:rsidR="006227D3" w:rsidRDefault="006227D3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4.5. Обучающиеся, выезжающие на учебно-тренировочные сборы и спортивные соревнования, могут пройти испытания досрочно, в сроки, согласованные с администрацией спортивной школы.</w:t>
      </w:r>
    </w:p>
    <w:p w:rsidR="00454FBB" w:rsidRDefault="00454FBB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4.6. Оценка показателей общей и специальной физической подготовки проводится в соответствии с программными требованиями по видам спорта, по этапам и годам обучения.</w:t>
      </w:r>
    </w:p>
    <w:p w:rsidR="00454FBB" w:rsidRDefault="00454FBB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4.7. Перед проведение</w:t>
      </w:r>
      <w:r w:rsidR="00020D90">
        <w:rPr>
          <w:sz w:val="28"/>
          <w:szCs w:val="28"/>
        </w:rPr>
        <w:t>м</w:t>
      </w:r>
      <w:r>
        <w:rPr>
          <w:sz w:val="28"/>
          <w:szCs w:val="28"/>
        </w:rPr>
        <w:t xml:space="preserve"> тестирования необходимо объяснить учащимся его цель, методику выполнения, критерии оценки за отдельные задания, обоснование средней оценки за все тесты.</w:t>
      </w:r>
    </w:p>
    <w:p w:rsidR="001D4A49" w:rsidRDefault="001D4A49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Перед проведением должна быть проведена разминка.</w:t>
      </w:r>
    </w:p>
    <w:p w:rsidR="001D4A49" w:rsidRDefault="001D4A49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4.9. Все измерения проводятся по единой методике.</w:t>
      </w:r>
      <w:r w:rsidR="00A70C81">
        <w:rPr>
          <w:sz w:val="28"/>
          <w:szCs w:val="28"/>
        </w:rPr>
        <w:t xml:space="preserve"> Тестирование может проводиться на учебно-тренировочных занятиях и в форме </w:t>
      </w:r>
      <w:proofErr w:type="spellStart"/>
      <w:r w:rsidR="00A70C81">
        <w:rPr>
          <w:sz w:val="28"/>
          <w:szCs w:val="28"/>
        </w:rPr>
        <w:t>внеучебных</w:t>
      </w:r>
      <w:proofErr w:type="spellEnd"/>
      <w:r w:rsidR="00A70C81">
        <w:rPr>
          <w:sz w:val="28"/>
          <w:szCs w:val="28"/>
        </w:rPr>
        <w:t xml:space="preserve"> мероприятий.</w:t>
      </w:r>
    </w:p>
    <w:p w:rsidR="00A70C81" w:rsidRDefault="00A70C81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4.10. В образовательных программах каждого вида спорта для проведения испытаний по теоретической части выделяются специальные учебные часы.</w:t>
      </w:r>
    </w:p>
    <w:p w:rsidR="00A70C81" w:rsidRDefault="00A70C81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4.11. Результаты определения уровня физической подготовленности и ее оценки должны быть доведены и хорошо усвоены каждым учащимся и родителями.</w:t>
      </w:r>
    </w:p>
    <w:p w:rsidR="00A70C81" w:rsidRDefault="00A70C81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Подведение итогов тестирования и порядок перевода обучающихся</w:t>
      </w:r>
    </w:p>
    <w:p w:rsidR="00A70C81" w:rsidRDefault="00A70C81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5.1. итогом контрольно-переводных испытаний являются результаты по ОФП и СФП, оцененные в баллах.</w:t>
      </w:r>
    </w:p>
    <w:p w:rsidR="00A70C81" w:rsidRDefault="00A70C81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По итогам контрольно-переводных испытаний </w:t>
      </w:r>
      <w:r w:rsidR="00EC0472">
        <w:rPr>
          <w:sz w:val="28"/>
          <w:szCs w:val="28"/>
        </w:rPr>
        <w:t>оформляются протоколы, которые тренер-преподаватель предоставляет заместителю директора по учебному процессу. Результаты контрольно-переводных испытаний вносятся в зачетные книжки учащихся.</w:t>
      </w:r>
    </w:p>
    <w:p w:rsidR="00EC0472" w:rsidRDefault="00EC047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5.3. На основании требований для перевода обучающихся на следующий этап спортивной подготовки и протокола контрольно-переводных испытаний педагогическим советом принимается решение о переводе учащегося на следующий этап подготовки.</w:t>
      </w:r>
    </w:p>
    <w:p w:rsidR="00EC0472" w:rsidRDefault="00EC047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5.4. Обучающиеся переводятся на следующий этап при условии выполнения контрольно-переводных испытаний от 60 до 100% по ОФП и СФП и участии в соревнованиях по виду спорта.</w:t>
      </w:r>
    </w:p>
    <w:p w:rsidR="00EC0472" w:rsidRDefault="00EC047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заболевшим в период испытаний, а также не выполнившим сдачу контрольно-переводных нормативов, назначаются повторные испытания.</w:t>
      </w:r>
    </w:p>
    <w:p w:rsidR="00EC0472" w:rsidRDefault="00EC047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>5.6. Обучающиеся, не выполнившие требования программы и не сдавшие контрольно-переводные испытания, не переводятся на следующий этап обучения и остаются на повторный год обучения (не более одного раза на каждом году обучения) в группе того же года обучения или переводятся в спортивно-оздоровительную группу. При улучшении своих спортивно-</w:t>
      </w:r>
      <w:r>
        <w:rPr>
          <w:sz w:val="28"/>
          <w:szCs w:val="28"/>
        </w:rPr>
        <w:lastRenderedPageBreak/>
        <w:t>технических показателей они могут быть восстановлены на тот год обучения, с которого были переведены.</w:t>
      </w:r>
    </w:p>
    <w:p w:rsidR="001B0A8F" w:rsidRDefault="00EC0472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1B0A8F">
        <w:rPr>
          <w:sz w:val="28"/>
          <w:szCs w:val="28"/>
        </w:rPr>
        <w:t>Отдельные учащиеся, не достигшие установленного возраста для перевода в группу следующего уровня обучения, но выполнившие программные требования предыдущего года обучения, могут переводиться досрочно на основании выполнения контрольных нормативов и показаний высоких спортивных результатов, решением педагогического совета по представлению тренерско-методического совета при разрешении врача. Перевод осуществляется приказом руководителя ДЮСШ «Зенит».</w:t>
      </w:r>
    </w:p>
    <w:p w:rsidR="001B0A8F" w:rsidRDefault="001B0A8F" w:rsidP="001E7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Критериями оценки зачисления и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на следующий год обучения (этап многолетней спортивной подготовки) являются:</w:t>
      </w:r>
    </w:p>
    <w:p w:rsidR="001B0A8F" w:rsidRDefault="001B0A8F" w:rsidP="001E7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спортивно-оздоровительном этапе: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общей физической подготовки;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освоения основ гигиены и самоконтроля;</w:t>
      </w:r>
    </w:p>
    <w:p w:rsidR="001B0A8F" w:rsidRDefault="001B0A8F" w:rsidP="001B0A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этапе начальной подготовки: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нормативов общефизической подготовки;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освоения основ гигиены и самоконтроля;</w:t>
      </w:r>
    </w:p>
    <w:p w:rsidR="001B0A8F" w:rsidRDefault="001B0A8F" w:rsidP="001B0A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тренировочный этап (этап спортивной специализации):</w:t>
      </w:r>
    </w:p>
    <w:p w:rsidR="00EC0472" w:rsidRDefault="001B0A8F" w:rsidP="001B0A8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конкурсной основе зачисляются </w:t>
      </w:r>
      <w:proofErr w:type="gramStart"/>
      <w:r>
        <w:rPr>
          <w:sz w:val="28"/>
          <w:szCs w:val="28"/>
        </w:rPr>
        <w:t>обучающие</w:t>
      </w:r>
      <w:proofErr w:type="gramEnd"/>
      <w:r>
        <w:rPr>
          <w:sz w:val="28"/>
          <w:szCs w:val="28"/>
        </w:rPr>
        <w:t>, прошедшие не менее одного года необходимую подготовку, при выполнении ими следующих требований:</w:t>
      </w:r>
      <w:r w:rsidR="00EC0472" w:rsidRPr="001B0A8F">
        <w:rPr>
          <w:sz w:val="28"/>
          <w:szCs w:val="28"/>
        </w:rPr>
        <w:t xml:space="preserve"> 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здоровья, уровень физического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1B0A8F" w:rsidRDefault="001B0A8F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программных</w:t>
      </w:r>
      <w:r w:rsidR="00815725">
        <w:rPr>
          <w:sz w:val="28"/>
          <w:szCs w:val="28"/>
        </w:rPr>
        <w:t xml:space="preserve"> требований по общей физической, специальной физической, технико-тактической подготовке;</w:t>
      </w:r>
    </w:p>
    <w:p w:rsidR="00815725" w:rsidRDefault="00815725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объемов тренировочных нагрузок, п</w:t>
      </w:r>
      <w:r w:rsidR="00D03AFB">
        <w:rPr>
          <w:sz w:val="28"/>
          <w:szCs w:val="28"/>
        </w:rPr>
        <w:t>редусмотренных образовательными программами учреждения;</w:t>
      </w:r>
    </w:p>
    <w:p w:rsidR="00D03AFB" w:rsidRDefault="00D03AFB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Усвоение теоретического раздела образовательной программы;</w:t>
      </w:r>
    </w:p>
    <w:p w:rsidR="00D03AFB" w:rsidRDefault="00D03AFB" w:rsidP="001B0A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разрядных требований, предусмотренных программами по видам спорта;</w:t>
      </w:r>
    </w:p>
    <w:p w:rsidR="00D03AFB" w:rsidRDefault="00D03AFB" w:rsidP="00D03A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этапе совершенствования спортивного мастерства: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(подтверждение) спортивного разряда кандидата в мастера спорта, а по командным игровым видам спорта первого юношеского спортивного разряда;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физического развития и функционального состояния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спортсменом объемов тренировочных и соревновательных нагрузок, предусмотренных индивидуальным планом;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Динамика спортивно-технических показателей, выполнение нормативных требований;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выступлений на республиканских, всероссийских, международных соревнованиях;</w:t>
      </w:r>
    </w:p>
    <w:p w:rsidR="00D03AFB" w:rsidRDefault="00D03AFB" w:rsidP="00D03A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этапе высшего спортивного мастерства:</w:t>
      </w:r>
    </w:p>
    <w:p w:rsidR="00D03AFB" w:rsidRDefault="00D03AFB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Стабильность результатов выступлений н</w:t>
      </w:r>
      <w:r w:rsidR="004B2961">
        <w:rPr>
          <w:sz w:val="28"/>
          <w:szCs w:val="28"/>
        </w:rPr>
        <w:t>а всероссийских, международных с</w:t>
      </w:r>
      <w:r>
        <w:rPr>
          <w:sz w:val="28"/>
          <w:szCs w:val="28"/>
        </w:rPr>
        <w:t>оревнованиях</w:t>
      </w:r>
      <w:r w:rsidR="004B2961">
        <w:rPr>
          <w:sz w:val="28"/>
          <w:szCs w:val="28"/>
        </w:rPr>
        <w:t>;</w:t>
      </w:r>
    </w:p>
    <w:p w:rsidR="004B2961" w:rsidRDefault="004B2961" w:rsidP="00D03A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Достижение результатов уровня сборных команд России.</w:t>
      </w:r>
    </w:p>
    <w:p w:rsidR="00593E61" w:rsidRDefault="004B2961" w:rsidP="004B29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proofErr w:type="gramStart"/>
      <w:r>
        <w:rPr>
          <w:sz w:val="28"/>
          <w:szCs w:val="28"/>
        </w:rPr>
        <w:t>Выпускниками спортивной школы являются учащиеся</w:t>
      </w:r>
      <w:r w:rsidR="00593E61">
        <w:rPr>
          <w:sz w:val="28"/>
          <w:szCs w:val="28"/>
        </w:rPr>
        <w:t>,</w:t>
      </w:r>
      <w:r>
        <w:rPr>
          <w:sz w:val="28"/>
          <w:szCs w:val="28"/>
        </w:rPr>
        <w:t xml:space="preserve"> прошедшие полностью тренировочный этап (этап спортивной специализации) и выполнившие требования </w:t>
      </w:r>
      <w:r w:rsidR="00593E61">
        <w:rPr>
          <w:sz w:val="28"/>
          <w:szCs w:val="28"/>
        </w:rPr>
        <w:t xml:space="preserve">учебной программы, если не оставлены для занятия на этап совершенствования спортивного мастерства или высшего спортивного мастерства. </w:t>
      </w:r>
      <w:proofErr w:type="gramEnd"/>
    </w:p>
    <w:p w:rsidR="00593E61" w:rsidRDefault="00593E61" w:rsidP="004B29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proofErr w:type="gramStart"/>
      <w:r>
        <w:rPr>
          <w:sz w:val="28"/>
          <w:szCs w:val="28"/>
        </w:rPr>
        <w:t>Выпускникам спортивной школы, сдавшим итоговые испытания может</w:t>
      </w:r>
      <w:proofErr w:type="gramEnd"/>
      <w:r>
        <w:rPr>
          <w:sz w:val="28"/>
          <w:szCs w:val="28"/>
        </w:rPr>
        <w:t xml:space="preserve"> быть выданы рекомендации для поступления в высшие учебные заведения. </w:t>
      </w:r>
    </w:p>
    <w:p w:rsidR="00593E61" w:rsidRPr="004B2961" w:rsidRDefault="00593E61" w:rsidP="004B2961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Спортсмены-разрядники получают квалификационные книжки установленного образца, а также могут быть выданы документы, подтверждающие присвоение квалификации «Судья по спорту», «Инструктор-общественник».</w:t>
      </w:r>
    </w:p>
    <w:p w:rsidR="00A70C81" w:rsidRDefault="00A70C81" w:rsidP="001E71E3">
      <w:pPr>
        <w:jc w:val="both"/>
        <w:rPr>
          <w:sz w:val="28"/>
          <w:szCs w:val="28"/>
        </w:rPr>
      </w:pPr>
    </w:p>
    <w:p w:rsidR="001D4A49" w:rsidRDefault="001D4A49" w:rsidP="001E71E3">
      <w:pPr>
        <w:jc w:val="both"/>
        <w:rPr>
          <w:sz w:val="28"/>
          <w:szCs w:val="28"/>
        </w:rPr>
      </w:pPr>
    </w:p>
    <w:p w:rsidR="00454FBB" w:rsidRPr="006227D3" w:rsidRDefault="00454FBB" w:rsidP="001E71E3">
      <w:pPr>
        <w:jc w:val="both"/>
        <w:rPr>
          <w:sz w:val="28"/>
          <w:szCs w:val="28"/>
        </w:rPr>
      </w:pPr>
    </w:p>
    <w:p w:rsidR="00112B22" w:rsidRPr="00112B22" w:rsidRDefault="00112B22" w:rsidP="001E71E3">
      <w:pPr>
        <w:jc w:val="both"/>
        <w:rPr>
          <w:sz w:val="28"/>
          <w:szCs w:val="28"/>
        </w:rPr>
      </w:pPr>
    </w:p>
    <w:sectPr w:rsidR="00112B22" w:rsidRPr="0011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0A99"/>
    <w:multiLevelType w:val="hybridMultilevel"/>
    <w:tmpl w:val="D08E78DC"/>
    <w:lvl w:ilvl="0" w:tplc="800832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79"/>
    <w:rsid w:val="00020D90"/>
    <w:rsid w:val="00112B22"/>
    <w:rsid w:val="001B0A8F"/>
    <w:rsid w:val="001D4A49"/>
    <w:rsid w:val="001E71E3"/>
    <w:rsid w:val="00233045"/>
    <w:rsid w:val="00454FBB"/>
    <w:rsid w:val="004B2961"/>
    <w:rsid w:val="00593E61"/>
    <w:rsid w:val="006227D3"/>
    <w:rsid w:val="00815725"/>
    <w:rsid w:val="00A70C81"/>
    <w:rsid w:val="00CE6E15"/>
    <w:rsid w:val="00D03AFB"/>
    <w:rsid w:val="00DD0D79"/>
    <w:rsid w:val="00E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3FE8-004D-4653-BB95-D0AE9274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Зенит 1</dc:creator>
  <cp:keywords/>
  <dc:description/>
  <cp:lastModifiedBy>1</cp:lastModifiedBy>
  <cp:revision>12</cp:revision>
  <dcterms:created xsi:type="dcterms:W3CDTF">2015-10-29T10:25:00Z</dcterms:created>
  <dcterms:modified xsi:type="dcterms:W3CDTF">2015-11-13T10:42:00Z</dcterms:modified>
</cp:coreProperties>
</file>